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C0" w:rsidRDefault="00B15FC0" w:rsidP="00B15FC0">
      <w:pPr>
        <w:rPr>
          <w:sz w:val="2"/>
          <w:szCs w:val="2"/>
        </w:rPr>
      </w:pPr>
    </w:p>
    <w:p w:rsidR="00B15FC0" w:rsidRDefault="00B15FC0" w:rsidP="00B15FC0">
      <w:pPr>
        <w:keepNext/>
        <w:keepLines/>
        <w:ind w:left="4380"/>
        <w:rPr>
          <w:rStyle w:val="10"/>
          <w:rFonts w:eastAsia="Courier New"/>
        </w:rPr>
      </w:pPr>
      <w:bookmarkStart w:id="0" w:name="bookmark0"/>
    </w:p>
    <w:p w:rsidR="001818B3" w:rsidRDefault="001818B3" w:rsidP="00B15FC0">
      <w:pPr>
        <w:keepNext/>
        <w:keepLines/>
        <w:ind w:left="4380"/>
        <w:rPr>
          <w:rStyle w:val="10"/>
          <w:rFonts w:eastAsia="Courier New"/>
        </w:rPr>
      </w:pPr>
    </w:p>
    <w:p w:rsidR="001818B3" w:rsidRDefault="001818B3" w:rsidP="00B15FC0">
      <w:pPr>
        <w:keepNext/>
        <w:keepLines/>
        <w:ind w:left="4380"/>
        <w:rPr>
          <w:rStyle w:val="10"/>
          <w:rFonts w:eastAsia="Courier New"/>
        </w:rPr>
      </w:pPr>
    </w:p>
    <w:p w:rsidR="001818B3" w:rsidRDefault="001818B3" w:rsidP="00B15FC0">
      <w:pPr>
        <w:keepNext/>
        <w:keepLines/>
        <w:ind w:left="4380"/>
        <w:rPr>
          <w:rStyle w:val="10"/>
          <w:rFonts w:eastAsia="Courier New"/>
        </w:rPr>
      </w:pPr>
    </w:p>
    <w:p w:rsidR="001818B3" w:rsidRDefault="001818B3" w:rsidP="00B15FC0">
      <w:pPr>
        <w:keepNext/>
        <w:keepLines/>
        <w:ind w:left="4380"/>
        <w:rPr>
          <w:rStyle w:val="10"/>
          <w:rFonts w:eastAsia="Courier New"/>
        </w:rPr>
      </w:pPr>
    </w:p>
    <w:p w:rsidR="001818B3" w:rsidRDefault="001818B3" w:rsidP="001818B3">
      <w:pPr>
        <w:keepNext/>
        <w:keepLines/>
        <w:ind w:left="-284" w:firstLine="142"/>
        <w:rPr>
          <w:rStyle w:val="10"/>
          <w:rFonts w:eastAsia="Courier New"/>
        </w:rPr>
      </w:pPr>
      <w:r>
        <w:rPr>
          <w:rFonts w:ascii="Times New Roman" w:hAnsi="Times New Roman" w:cs="Times New Roman"/>
          <w:noProof/>
          <w:color w:val="4B4858"/>
          <w:lang w:bidi="ar-SA"/>
        </w:rPr>
        <w:drawing>
          <wp:inline distT="0" distB="0" distL="0" distR="0">
            <wp:extent cx="6156960" cy="8473365"/>
            <wp:effectExtent l="19050" t="0" r="0" b="0"/>
            <wp:docPr id="1" name="Рисунок 1" descr="C:\Users\User\Documents\img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6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47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FC0" w:rsidRPr="001818B3" w:rsidRDefault="00B15FC0" w:rsidP="001818B3">
      <w:pPr>
        <w:keepNext/>
        <w:keepLines/>
        <w:spacing w:line="276" w:lineRule="auto"/>
        <w:ind w:left="4380"/>
        <w:rPr>
          <w:rStyle w:val="10"/>
          <w:rFonts w:eastAsia="Courier New"/>
          <w:color w:val="auto"/>
        </w:rPr>
      </w:pPr>
      <w:r w:rsidRPr="001818B3">
        <w:rPr>
          <w:rStyle w:val="10"/>
          <w:rFonts w:eastAsia="Courier New"/>
          <w:color w:val="auto"/>
          <w:sz w:val="28"/>
          <w:szCs w:val="28"/>
        </w:rPr>
        <w:lastRenderedPageBreak/>
        <w:t xml:space="preserve">                                              </w:t>
      </w:r>
      <w:r w:rsidRPr="001818B3">
        <w:rPr>
          <w:rStyle w:val="10"/>
          <w:rFonts w:eastAsia="Courier New"/>
          <w:color w:val="auto"/>
        </w:rPr>
        <w:t>УТВЕРЖДАЮ</w:t>
      </w:r>
    </w:p>
    <w:p w:rsidR="00B15FC0" w:rsidRPr="001818B3" w:rsidRDefault="00B15FC0" w:rsidP="001818B3">
      <w:pPr>
        <w:keepNext/>
        <w:keepLines/>
        <w:spacing w:line="276" w:lineRule="auto"/>
        <w:ind w:left="4380"/>
        <w:rPr>
          <w:rStyle w:val="10"/>
          <w:rFonts w:eastAsia="Courier New"/>
          <w:color w:val="auto"/>
        </w:rPr>
      </w:pPr>
      <w:r w:rsidRPr="001818B3">
        <w:rPr>
          <w:rStyle w:val="10"/>
          <w:rFonts w:eastAsia="Courier New"/>
          <w:color w:val="auto"/>
        </w:rPr>
        <w:t xml:space="preserve">                    Директор МБОУ «СОШ с. Пуциловка»</w:t>
      </w:r>
    </w:p>
    <w:p w:rsidR="00B15FC0" w:rsidRPr="001818B3" w:rsidRDefault="00B15FC0" w:rsidP="001818B3">
      <w:pPr>
        <w:keepNext/>
        <w:keepLines/>
        <w:tabs>
          <w:tab w:val="left" w:pos="5610"/>
        </w:tabs>
        <w:spacing w:line="276" w:lineRule="auto"/>
        <w:ind w:left="4380"/>
        <w:rPr>
          <w:rStyle w:val="10"/>
          <w:rFonts w:eastAsia="Courier New"/>
          <w:color w:val="auto"/>
        </w:rPr>
      </w:pPr>
      <w:r w:rsidRPr="001818B3">
        <w:rPr>
          <w:rStyle w:val="10"/>
          <w:rFonts w:eastAsia="Courier New"/>
          <w:color w:val="auto"/>
        </w:rPr>
        <w:tab/>
        <w:t xml:space="preserve">                                      И.В.Супрун</w:t>
      </w:r>
    </w:p>
    <w:p w:rsidR="00B15FC0" w:rsidRPr="001818B3" w:rsidRDefault="007A4311" w:rsidP="001818B3">
      <w:pPr>
        <w:keepNext/>
        <w:keepLines/>
        <w:spacing w:line="276" w:lineRule="auto"/>
        <w:ind w:left="4380"/>
        <w:rPr>
          <w:rStyle w:val="10"/>
          <w:rFonts w:eastAsia="Courier New"/>
          <w:color w:val="auto"/>
        </w:rPr>
      </w:pPr>
      <w:r>
        <w:rPr>
          <w:rFonts w:ascii="Times New Roman" w:hAnsi="Times New Roman" w:cs="Times New Roman"/>
          <w:noProof/>
          <w:color w:val="auto"/>
          <w:lang w:bidi="ar-SA"/>
        </w:rPr>
        <w:pict>
          <v:line id="Прямая соединительная линия 1" o:spid="_x0000_s1026" style="position:absolute;left:0;text-align:left;flip:y;z-index:251659264;visibility:visible" from="279.9pt,.5pt" to="393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" strokecolor="black [3200]" strokeweight=".5pt">
            <v:stroke joinstyle="miter"/>
          </v:line>
        </w:pict>
      </w:r>
    </w:p>
    <w:p w:rsidR="00B15FC0" w:rsidRPr="001818B3" w:rsidRDefault="00B15FC0" w:rsidP="001818B3">
      <w:pPr>
        <w:keepNext/>
        <w:keepLines/>
        <w:tabs>
          <w:tab w:val="left" w:pos="5670"/>
        </w:tabs>
        <w:spacing w:line="276" w:lineRule="auto"/>
        <w:ind w:left="4380"/>
        <w:rPr>
          <w:rStyle w:val="10"/>
          <w:rFonts w:eastAsia="Courier New"/>
          <w:color w:val="auto"/>
        </w:rPr>
      </w:pPr>
      <w:r w:rsidRPr="001818B3">
        <w:rPr>
          <w:rStyle w:val="10"/>
          <w:rFonts w:eastAsia="Courier New"/>
          <w:color w:val="auto"/>
        </w:rPr>
        <w:tab/>
        <w:t>Приказ от «29» апреля 2022 № 32-в</w:t>
      </w:r>
    </w:p>
    <w:p w:rsidR="00B15FC0" w:rsidRPr="001818B3" w:rsidRDefault="00B15FC0" w:rsidP="001818B3">
      <w:pPr>
        <w:keepNext/>
        <w:keepLines/>
        <w:spacing w:line="276" w:lineRule="auto"/>
        <w:ind w:left="4380"/>
        <w:rPr>
          <w:rStyle w:val="10"/>
          <w:rFonts w:eastAsia="Courier New"/>
          <w:color w:val="auto"/>
          <w:sz w:val="28"/>
          <w:szCs w:val="28"/>
        </w:rPr>
      </w:pPr>
    </w:p>
    <w:p w:rsidR="00B15FC0" w:rsidRPr="001818B3" w:rsidRDefault="00B15FC0" w:rsidP="001818B3">
      <w:pPr>
        <w:keepNext/>
        <w:keepLines/>
        <w:spacing w:line="276" w:lineRule="auto"/>
        <w:ind w:left="4380"/>
        <w:rPr>
          <w:rStyle w:val="10"/>
          <w:rFonts w:eastAsia="Courier New"/>
          <w:color w:val="auto"/>
          <w:sz w:val="28"/>
          <w:szCs w:val="28"/>
        </w:rPr>
      </w:pPr>
    </w:p>
    <w:p w:rsidR="00B15FC0" w:rsidRPr="001818B3" w:rsidRDefault="00B15FC0" w:rsidP="001818B3">
      <w:pPr>
        <w:keepNext/>
        <w:keepLines/>
        <w:spacing w:line="276" w:lineRule="auto"/>
        <w:ind w:left="4380"/>
        <w:rPr>
          <w:rStyle w:val="10"/>
          <w:rFonts w:eastAsia="Courier New"/>
          <w:color w:val="auto"/>
          <w:sz w:val="28"/>
          <w:szCs w:val="28"/>
        </w:rPr>
      </w:pPr>
    </w:p>
    <w:p w:rsidR="00B15FC0" w:rsidRPr="001818B3" w:rsidRDefault="00B15FC0" w:rsidP="001818B3">
      <w:pPr>
        <w:keepNext/>
        <w:keepLines/>
        <w:spacing w:line="276" w:lineRule="auto"/>
        <w:jc w:val="center"/>
        <w:rPr>
          <w:b/>
          <w:color w:val="auto"/>
          <w:sz w:val="28"/>
          <w:szCs w:val="28"/>
        </w:rPr>
      </w:pPr>
      <w:bookmarkStart w:id="1" w:name="_GoBack"/>
      <w:bookmarkEnd w:id="1"/>
      <w:r w:rsidRPr="001818B3">
        <w:rPr>
          <w:rStyle w:val="10"/>
          <w:rFonts w:eastAsia="Courier New"/>
          <w:b/>
          <w:color w:val="auto"/>
          <w:sz w:val="28"/>
          <w:szCs w:val="28"/>
        </w:rPr>
        <w:t>ПОЛОЖЕНИЕ</w:t>
      </w:r>
      <w:bookmarkEnd w:id="0"/>
    </w:p>
    <w:p w:rsidR="00B15FC0" w:rsidRPr="001818B3" w:rsidRDefault="00B15FC0" w:rsidP="001818B3">
      <w:pPr>
        <w:keepNext/>
        <w:keepLines/>
        <w:spacing w:after="280" w:line="276" w:lineRule="auto"/>
        <w:jc w:val="center"/>
        <w:rPr>
          <w:b/>
          <w:color w:val="auto"/>
          <w:sz w:val="28"/>
          <w:szCs w:val="28"/>
        </w:rPr>
      </w:pPr>
      <w:bookmarkStart w:id="2" w:name="bookmark1"/>
      <w:r w:rsidRPr="001818B3">
        <w:rPr>
          <w:rStyle w:val="10"/>
          <w:rFonts w:eastAsia="Courier New"/>
          <w:b/>
          <w:color w:val="auto"/>
          <w:sz w:val="28"/>
          <w:szCs w:val="28"/>
        </w:rPr>
        <w:t>о школьном театре «Фантазер»</w:t>
      </w:r>
      <w:bookmarkEnd w:id="2"/>
    </w:p>
    <w:p w:rsidR="00B15FC0" w:rsidRPr="001818B3" w:rsidRDefault="00B15FC0" w:rsidP="001818B3">
      <w:pPr>
        <w:keepNext/>
        <w:keepLines/>
        <w:numPr>
          <w:ilvl w:val="0"/>
          <w:numId w:val="1"/>
        </w:numPr>
        <w:tabs>
          <w:tab w:val="left" w:pos="1114"/>
        </w:tabs>
        <w:spacing w:after="274" w:line="276" w:lineRule="auto"/>
        <w:ind w:firstLine="740"/>
        <w:jc w:val="both"/>
        <w:outlineLvl w:val="0"/>
        <w:rPr>
          <w:b/>
          <w:color w:val="auto"/>
          <w:sz w:val="28"/>
          <w:szCs w:val="28"/>
        </w:rPr>
      </w:pPr>
      <w:bookmarkStart w:id="3" w:name="bookmark2"/>
      <w:r w:rsidRPr="001818B3">
        <w:rPr>
          <w:rStyle w:val="10"/>
          <w:rFonts w:eastAsia="Courier New"/>
          <w:b/>
          <w:color w:val="auto"/>
          <w:sz w:val="28"/>
          <w:szCs w:val="28"/>
        </w:rPr>
        <w:t>Общие положения</w:t>
      </w:r>
      <w:bookmarkEnd w:id="3"/>
    </w:p>
    <w:p w:rsidR="00B15FC0" w:rsidRPr="001818B3" w:rsidRDefault="00B15FC0" w:rsidP="001818B3">
      <w:pPr>
        <w:numPr>
          <w:ilvl w:val="1"/>
          <w:numId w:val="1"/>
        </w:numPr>
        <w:tabs>
          <w:tab w:val="left" w:pos="1215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Настоящее положение разработано в соответствии с Федеральным законом от 29 декабря 2012 № 273-Ф3«0б образовании в Российской Федерации»,</w:t>
      </w:r>
      <w:r w:rsidR="001818B3">
        <w:rPr>
          <w:rStyle w:val="30"/>
          <w:rFonts w:eastAsia="Courier New"/>
          <w:color w:val="auto"/>
          <w:sz w:val="28"/>
          <w:szCs w:val="28"/>
        </w:rPr>
        <w:t xml:space="preserve"> Уставом МБОУ «СОШ с. Пуциловка»</w:t>
      </w:r>
      <w:r w:rsidRPr="001818B3">
        <w:rPr>
          <w:rStyle w:val="30"/>
          <w:rFonts w:eastAsia="Courier New"/>
          <w:color w:val="auto"/>
          <w:sz w:val="28"/>
          <w:szCs w:val="28"/>
        </w:rPr>
        <w:t xml:space="preserve"> (далее - Школа), Типового положения об образовательном учреждении дополнительного образования детей, утверждённого приказом Министерства образования и науки Российской Федерации (Минобрнауки России) от 26 июня 2012 г. № 504.</w:t>
      </w:r>
    </w:p>
    <w:p w:rsidR="00B15FC0" w:rsidRPr="001818B3" w:rsidRDefault="00B15FC0" w:rsidP="001818B3">
      <w:pPr>
        <w:numPr>
          <w:ilvl w:val="1"/>
          <w:numId w:val="1"/>
        </w:numPr>
        <w:tabs>
          <w:tab w:val="left" w:pos="122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Настоящее положение регулирует деятельность школьного театра.</w:t>
      </w:r>
    </w:p>
    <w:p w:rsidR="00B15FC0" w:rsidRPr="001818B3" w:rsidRDefault="00B15FC0" w:rsidP="001818B3">
      <w:pPr>
        <w:numPr>
          <w:ilvl w:val="1"/>
          <w:numId w:val="1"/>
        </w:numPr>
        <w:tabs>
          <w:tab w:val="left" w:pos="120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Школьный театр может иметь свою символику, в том числе используя элементы символики школы.</w:t>
      </w:r>
    </w:p>
    <w:p w:rsidR="00B15FC0" w:rsidRPr="001818B3" w:rsidRDefault="00B15FC0" w:rsidP="001818B3">
      <w:pPr>
        <w:numPr>
          <w:ilvl w:val="1"/>
          <w:numId w:val="1"/>
        </w:numPr>
        <w:tabs>
          <w:tab w:val="left" w:pos="1332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Школьный театр возглавляет педагог дополнительного образования</w:t>
      </w:r>
    </w:p>
    <w:p w:rsidR="00B15FC0" w:rsidRPr="001818B3" w:rsidRDefault="00B15FC0" w:rsidP="001818B3">
      <w:pPr>
        <w:numPr>
          <w:ilvl w:val="1"/>
          <w:numId w:val="1"/>
        </w:numPr>
        <w:tabs>
          <w:tab w:val="left" w:pos="1205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 xml:space="preserve">Руководитель театра подчиняется директору Школы </w:t>
      </w:r>
    </w:p>
    <w:p w:rsidR="00B15FC0" w:rsidRPr="001818B3" w:rsidRDefault="00B15FC0" w:rsidP="001818B3">
      <w:pPr>
        <w:numPr>
          <w:ilvl w:val="1"/>
          <w:numId w:val="1"/>
        </w:numPr>
        <w:tabs>
          <w:tab w:val="left" w:pos="1225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Школьный театр участвует в реализации образовательной программы школы.</w:t>
      </w:r>
    </w:p>
    <w:p w:rsidR="00B15FC0" w:rsidRPr="001818B3" w:rsidRDefault="00B15FC0" w:rsidP="001818B3">
      <w:pPr>
        <w:numPr>
          <w:ilvl w:val="1"/>
          <w:numId w:val="1"/>
        </w:numPr>
        <w:tabs>
          <w:tab w:val="left" w:pos="121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Помещением школьного театра определен актовый зал школы по адресу: с. Пуциловка, ул. Советская, 15</w:t>
      </w:r>
    </w:p>
    <w:p w:rsidR="00B15FC0" w:rsidRPr="001818B3" w:rsidRDefault="00B15FC0" w:rsidP="001818B3">
      <w:pPr>
        <w:numPr>
          <w:ilvl w:val="1"/>
          <w:numId w:val="1"/>
        </w:numPr>
        <w:tabs>
          <w:tab w:val="left" w:pos="1220"/>
        </w:tabs>
        <w:spacing w:after="286"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Обучение и воспитание проходит на русском языке.</w:t>
      </w:r>
    </w:p>
    <w:p w:rsidR="00B15FC0" w:rsidRPr="001818B3" w:rsidRDefault="00B15FC0" w:rsidP="001818B3">
      <w:pPr>
        <w:keepNext/>
        <w:keepLines/>
        <w:numPr>
          <w:ilvl w:val="0"/>
          <w:numId w:val="1"/>
        </w:numPr>
        <w:tabs>
          <w:tab w:val="left" w:pos="1114"/>
        </w:tabs>
        <w:spacing w:after="274" w:line="276" w:lineRule="auto"/>
        <w:ind w:firstLine="740"/>
        <w:jc w:val="both"/>
        <w:outlineLvl w:val="0"/>
        <w:rPr>
          <w:b/>
          <w:color w:val="auto"/>
          <w:sz w:val="28"/>
          <w:szCs w:val="28"/>
        </w:rPr>
      </w:pPr>
      <w:bookmarkStart w:id="4" w:name="bookmark3"/>
      <w:r w:rsidRPr="001818B3">
        <w:rPr>
          <w:rStyle w:val="10"/>
          <w:rFonts w:eastAsia="Courier New"/>
          <w:b/>
          <w:color w:val="auto"/>
          <w:sz w:val="28"/>
          <w:szCs w:val="28"/>
        </w:rPr>
        <w:t>Основные цели и задачи школьного театра</w:t>
      </w:r>
      <w:bookmarkEnd w:id="4"/>
    </w:p>
    <w:p w:rsidR="00B15FC0" w:rsidRPr="001818B3" w:rsidRDefault="00B15FC0" w:rsidP="001818B3">
      <w:pPr>
        <w:numPr>
          <w:ilvl w:val="1"/>
          <w:numId w:val="1"/>
        </w:numPr>
        <w:tabs>
          <w:tab w:val="left" w:pos="121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Основная целевая установка школьного театра -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B15FC0" w:rsidRPr="001818B3" w:rsidRDefault="00B15FC0" w:rsidP="001818B3">
      <w:pPr>
        <w:numPr>
          <w:ilvl w:val="1"/>
          <w:numId w:val="1"/>
        </w:numPr>
        <w:tabs>
          <w:tab w:val="left" w:pos="1244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Основные задачи школьного учебного театра:</w:t>
      </w:r>
    </w:p>
    <w:p w:rsidR="00B15FC0" w:rsidRPr="001818B3" w:rsidRDefault="00B15FC0" w:rsidP="001818B3">
      <w:pPr>
        <w:numPr>
          <w:ilvl w:val="2"/>
          <w:numId w:val="1"/>
        </w:numPr>
        <w:tabs>
          <w:tab w:val="left" w:pos="1445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B15FC0" w:rsidRPr="001818B3" w:rsidRDefault="00B15FC0" w:rsidP="001818B3">
      <w:pPr>
        <w:numPr>
          <w:ilvl w:val="2"/>
          <w:numId w:val="1"/>
        </w:numPr>
        <w:tabs>
          <w:tab w:val="left" w:pos="1427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Создать условия для формирования духовно-нравственной позиции.</w:t>
      </w:r>
    </w:p>
    <w:p w:rsidR="00B15FC0" w:rsidRPr="001818B3" w:rsidRDefault="00B15FC0" w:rsidP="001818B3">
      <w:pPr>
        <w:numPr>
          <w:ilvl w:val="2"/>
          <w:numId w:val="1"/>
        </w:numPr>
        <w:tabs>
          <w:tab w:val="left" w:pos="1383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Организовать работу с психофизическим аппаратом каждого учащегося, обеспечивая возможности самовыражения и самопрезентации.</w:t>
      </w:r>
    </w:p>
    <w:p w:rsidR="00B15FC0" w:rsidRPr="001818B3" w:rsidRDefault="00B15FC0" w:rsidP="001818B3">
      <w:pPr>
        <w:numPr>
          <w:ilvl w:val="2"/>
          <w:numId w:val="1"/>
        </w:numPr>
        <w:tabs>
          <w:tab w:val="left" w:pos="1388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lastRenderedPageBreak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B15FC0" w:rsidRPr="001818B3" w:rsidRDefault="00B15FC0" w:rsidP="001818B3">
      <w:pPr>
        <w:numPr>
          <w:ilvl w:val="2"/>
          <w:numId w:val="1"/>
        </w:numPr>
        <w:tabs>
          <w:tab w:val="left" w:pos="1383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Обеспечить прохождение учащимися различных видов учебной практики в рамках междисциплинарной интеграции.</w:t>
      </w:r>
    </w:p>
    <w:p w:rsidR="00B15FC0" w:rsidRPr="001818B3" w:rsidRDefault="00B15FC0" w:rsidP="001818B3">
      <w:pPr>
        <w:numPr>
          <w:ilvl w:val="2"/>
          <w:numId w:val="1"/>
        </w:numPr>
        <w:tabs>
          <w:tab w:val="left" w:pos="1388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B15FC0" w:rsidRPr="001818B3" w:rsidRDefault="00B15FC0" w:rsidP="001818B3">
      <w:pPr>
        <w:numPr>
          <w:ilvl w:val="2"/>
          <w:numId w:val="1"/>
        </w:numPr>
        <w:tabs>
          <w:tab w:val="left" w:pos="1427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Организовать досуг школьников в рамках содержательного общения.</w:t>
      </w:r>
    </w:p>
    <w:p w:rsidR="00B15FC0" w:rsidRPr="001818B3" w:rsidRDefault="00B15FC0" w:rsidP="001818B3">
      <w:pPr>
        <w:numPr>
          <w:ilvl w:val="2"/>
          <w:numId w:val="1"/>
        </w:numPr>
        <w:tabs>
          <w:tab w:val="left" w:pos="1427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1818B3">
        <w:rPr>
          <w:rStyle w:val="30"/>
          <w:rFonts w:eastAsia="Courier New"/>
          <w:color w:val="auto"/>
          <w:sz w:val="28"/>
          <w:szCs w:val="28"/>
        </w:rPr>
        <w:t>Вести пропаганду театрального и музыкального искусства среди школьников</w:t>
      </w:r>
    </w:p>
    <w:p w:rsidR="00B15FC0" w:rsidRPr="001818B3" w:rsidRDefault="00B15FC0" w:rsidP="001818B3">
      <w:pPr>
        <w:pStyle w:val="20"/>
        <w:numPr>
          <w:ilvl w:val="2"/>
          <w:numId w:val="1"/>
        </w:numPr>
        <w:shd w:val="clear" w:color="auto" w:fill="auto"/>
        <w:tabs>
          <w:tab w:val="left" w:pos="1359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Выявить и организовать допрофессиональную подготовку одарённых детей и подростков в области театрального искусства.</w:t>
      </w:r>
    </w:p>
    <w:p w:rsidR="00B15FC0" w:rsidRPr="001818B3" w:rsidRDefault="00B15FC0" w:rsidP="001818B3">
      <w:pPr>
        <w:pStyle w:val="20"/>
        <w:numPr>
          <w:ilvl w:val="2"/>
          <w:numId w:val="1"/>
        </w:numPr>
        <w:shd w:val="clear" w:color="auto" w:fill="auto"/>
        <w:tabs>
          <w:tab w:val="left" w:pos="1534"/>
        </w:tabs>
        <w:spacing w:after="280"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Осуществлять сотрудничество с другими творческими объединениями. 1</w:t>
      </w:r>
    </w:p>
    <w:p w:rsidR="00B15FC0" w:rsidRPr="001818B3" w:rsidRDefault="00B15FC0" w:rsidP="001818B3">
      <w:pPr>
        <w:pStyle w:val="40"/>
        <w:numPr>
          <w:ilvl w:val="0"/>
          <w:numId w:val="1"/>
        </w:numPr>
        <w:shd w:val="clear" w:color="auto" w:fill="auto"/>
        <w:tabs>
          <w:tab w:val="left" w:pos="1069"/>
        </w:tabs>
        <w:spacing w:before="0"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Организация деятельности школьного театра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Деятельность школьного театра заключается в духовно-нравственном общении, в оказании помощи учащимся в самовыражении и самопрезентации,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директора школы.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 xml:space="preserve">Наполняемость группы составляет  20 человек. Группы формируются на </w:t>
      </w:r>
      <w:r w:rsidRPr="001818B3">
        <w:rPr>
          <w:sz w:val="28"/>
          <w:szCs w:val="28"/>
          <w:lang w:eastAsia="ru-RU" w:bidi="ru-RU"/>
        </w:rPr>
        <w:lastRenderedPageBreak/>
        <w:t>основе заявлений родителей (законных представителей) обучающихся.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Объединения (группы) могут быть одновозрастными и разновозрастными.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Школьный театр организует работу с детьми в течение всего учебного года и в каникулярное время.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Продолжительность занятий определяются расписанием.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460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Занятия проводятся по группам или всем составом, а также в индивидуальном порядке. 3.11. 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</w:t>
      </w:r>
    </w:p>
    <w:p w:rsidR="00B15FC0" w:rsidRPr="001818B3" w:rsidRDefault="00B15FC0" w:rsidP="001818B3">
      <w:pPr>
        <w:pStyle w:val="20"/>
        <w:numPr>
          <w:ilvl w:val="0"/>
          <w:numId w:val="2"/>
        </w:numPr>
        <w:shd w:val="clear" w:color="auto" w:fill="auto"/>
        <w:tabs>
          <w:tab w:val="left" w:pos="1311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B15FC0" w:rsidRPr="001818B3" w:rsidRDefault="00B15FC0" w:rsidP="001818B3">
      <w:pPr>
        <w:pStyle w:val="20"/>
        <w:numPr>
          <w:ilvl w:val="0"/>
          <w:numId w:val="2"/>
        </w:numPr>
        <w:shd w:val="clear" w:color="auto" w:fill="auto"/>
        <w:tabs>
          <w:tab w:val="left" w:pos="1460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B15FC0" w:rsidRPr="001818B3" w:rsidRDefault="00B15FC0" w:rsidP="001818B3">
      <w:pPr>
        <w:pStyle w:val="20"/>
        <w:numPr>
          <w:ilvl w:val="0"/>
          <w:numId w:val="2"/>
        </w:numPr>
        <w:shd w:val="clear" w:color="auto" w:fill="auto"/>
        <w:tabs>
          <w:tab w:val="left" w:pos="1460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Учебная (образовательная) программа (программы) разрабатывается педагогом (педагогами) с учетом запросов детей, потребностей семьи, потребностей образовательного учреждения и национально - культурных традиций, и утверждается в установленном в Школе порядке.</w:t>
      </w:r>
    </w:p>
    <w:p w:rsidR="00B15FC0" w:rsidRPr="001818B3" w:rsidRDefault="00B15FC0" w:rsidP="001818B3">
      <w:pPr>
        <w:pStyle w:val="20"/>
        <w:numPr>
          <w:ilvl w:val="0"/>
          <w:numId w:val="2"/>
        </w:numPr>
        <w:shd w:val="clear" w:color="auto" w:fill="auto"/>
        <w:tabs>
          <w:tab w:val="left" w:pos="1460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Учебный план по реализации учебной (образовательной) программы (программ) в школьном учебном театре составляется педагогом или заместителем директора по учебно-воспитательной (воспитательной) работе по представлению педагогов.</w:t>
      </w:r>
    </w:p>
    <w:p w:rsidR="00B15FC0" w:rsidRPr="001818B3" w:rsidRDefault="00B15FC0" w:rsidP="001818B3">
      <w:pPr>
        <w:pStyle w:val="20"/>
        <w:numPr>
          <w:ilvl w:val="0"/>
          <w:numId w:val="2"/>
        </w:numPr>
        <w:shd w:val="clear" w:color="auto" w:fill="auto"/>
        <w:tabs>
          <w:tab w:val="left" w:pos="1311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Учебный план и учебные программы, реализуемые в школьном учебном театре, утверждаются руководителем образовательного учреждения.</w:t>
      </w:r>
    </w:p>
    <w:p w:rsidR="00B15FC0" w:rsidRPr="001818B3" w:rsidRDefault="00B15FC0" w:rsidP="001818B3">
      <w:pPr>
        <w:pStyle w:val="20"/>
        <w:numPr>
          <w:ilvl w:val="0"/>
          <w:numId w:val="2"/>
        </w:numPr>
        <w:shd w:val="clear" w:color="auto" w:fill="auto"/>
        <w:tabs>
          <w:tab w:val="left" w:pos="1311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Педагог, реализующий учебные программы на базе школьного театра,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B15FC0" w:rsidRPr="001818B3" w:rsidRDefault="00B15FC0" w:rsidP="001818B3">
      <w:pPr>
        <w:pStyle w:val="20"/>
        <w:numPr>
          <w:ilvl w:val="0"/>
          <w:numId w:val="2"/>
        </w:numPr>
        <w:shd w:val="clear" w:color="auto" w:fill="auto"/>
        <w:tabs>
          <w:tab w:val="left" w:pos="1302"/>
        </w:tabs>
        <w:spacing w:after="286"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Учёт образовательных достижений учащихся в школьном учебном театре осуществляется через портфолио учащегося</w:t>
      </w:r>
    </w:p>
    <w:p w:rsidR="00B15FC0" w:rsidRPr="001818B3" w:rsidRDefault="00B15FC0" w:rsidP="001818B3">
      <w:pPr>
        <w:pStyle w:val="4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274"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Участники образовательных отношений, их права и обязанности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lastRenderedPageBreak/>
        <w:t>Участниками образовательных отношений в школьном театре являются обучающиеся школы, педагогические работники, родители (законные представители).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учащихся и иными предусмотренными уставом актами.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Учащиеся обязаны регулярно посещать занятия в школьном театре.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Педагогические работники имеют право самостоятельно выбирать и использовать методики обучения и воспитания.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359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Руководитель и педагоги школьного учебного театра планируют,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дополнительных образовательных программ в соответствии с учебным планом и графиком учебного процесса (учебным графиком).</w:t>
      </w:r>
    </w:p>
    <w:p w:rsidR="00B15FC0" w:rsidRPr="001818B3" w:rsidRDefault="00B15FC0" w:rsidP="001818B3">
      <w:pPr>
        <w:pStyle w:val="20"/>
        <w:numPr>
          <w:ilvl w:val="1"/>
          <w:numId w:val="1"/>
        </w:numPr>
        <w:shd w:val="clear" w:color="auto" w:fill="auto"/>
        <w:tabs>
          <w:tab w:val="left" w:pos="1311"/>
        </w:tabs>
        <w:spacing w:line="276" w:lineRule="auto"/>
        <w:rPr>
          <w:sz w:val="28"/>
          <w:szCs w:val="28"/>
        </w:rPr>
      </w:pPr>
      <w:r w:rsidRPr="001818B3">
        <w:rPr>
          <w:sz w:val="28"/>
          <w:szCs w:val="28"/>
          <w:lang w:eastAsia="ru-RU" w:bidi="ru-RU"/>
        </w:rPr>
        <w:t>Руководитель и педагоги школьного учебного театра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E3296D" w:rsidRPr="001818B3" w:rsidRDefault="00E3296D" w:rsidP="001818B3">
      <w:pPr>
        <w:spacing w:line="276" w:lineRule="auto"/>
        <w:rPr>
          <w:color w:val="auto"/>
          <w:sz w:val="28"/>
          <w:szCs w:val="28"/>
        </w:rPr>
      </w:pPr>
    </w:p>
    <w:sectPr w:rsidR="00E3296D" w:rsidRPr="001818B3" w:rsidSect="001818B3">
      <w:pgSz w:w="11900" w:h="16840"/>
      <w:pgMar w:top="513" w:right="677" w:bottom="140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52" w:rsidRDefault="00B90552" w:rsidP="00E10D90">
      <w:r>
        <w:separator/>
      </w:r>
    </w:p>
  </w:endnote>
  <w:endnote w:type="continuationSeparator" w:id="1">
    <w:p w:rsidR="00B90552" w:rsidRDefault="00B90552" w:rsidP="00E1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52" w:rsidRDefault="00B90552" w:rsidP="00E10D90">
      <w:r>
        <w:separator/>
      </w:r>
    </w:p>
  </w:footnote>
  <w:footnote w:type="continuationSeparator" w:id="1">
    <w:p w:rsidR="00B90552" w:rsidRDefault="00B90552" w:rsidP="00E10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416"/>
    <w:multiLevelType w:val="multilevel"/>
    <w:tmpl w:val="114858F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436935"/>
    <w:multiLevelType w:val="multilevel"/>
    <w:tmpl w:val="BBD2F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623"/>
    <w:rsid w:val="000A4BDD"/>
    <w:rsid w:val="001818B3"/>
    <w:rsid w:val="007A4311"/>
    <w:rsid w:val="00B15FC0"/>
    <w:rsid w:val="00B90552"/>
    <w:rsid w:val="00E10D90"/>
    <w:rsid w:val="00E3296D"/>
    <w:rsid w:val="00FE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F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B15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B15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B15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B15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85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5F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5F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FC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15FC0"/>
    <w:pPr>
      <w:shd w:val="clear" w:color="auto" w:fill="FFFFFF"/>
      <w:spacing w:before="28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15F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C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E10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0D9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10D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0D9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User</cp:lastModifiedBy>
  <cp:revision>6</cp:revision>
  <cp:lastPrinted>2022-07-06T02:52:00Z</cp:lastPrinted>
  <dcterms:created xsi:type="dcterms:W3CDTF">2022-07-06T02:26:00Z</dcterms:created>
  <dcterms:modified xsi:type="dcterms:W3CDTF">2022-07-06T02:55:00Z</dcterms:modified>
</cp:coreProperties>
</file>